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Incident Communication Templates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Organization: Acme Inc</w:t>
      </w:r>
    </w:p>
    <w:p>
      <w:r>
        <w:t xml:space="preserve">Last updated: 2026-03-19</w:t>
      </w:r>
    </w:p>
    <w:p>
      <w:r>
        <w:t xml:space="preserve">Pre-written communication templates for security and data incidents at Acme Inc. These templates cover every stage of incident response communication: initial notification, status updates, resolution notice, and post-mortem report.</w:t>
      </w:r>
    </w:p>
    <w:p>
      <w:pPr>
        <w:ind w:left="720"/>
      </w:pPr>
      <w:r>
        <w:rPr>
          <w:i/>
          <w:color w:val="666666"/>
        </w:rPr>
        <w:t xml:space="preserve">**Instructions:** Replace all `[BRACKETED]` placeholders with actual values. Review and customize each template for the specific incident before sending.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Incident Response Plan (`INCIDENT_RESPONSE_PLAN.md`)</w:t>
      </w:r>
    </w:p>
    <w:p>
      <w:pPr>
        <w:pStyle w:val="ListParagraph"/>
        <w:numPr>
          <w:ilvl w:val="0"/>
          <w:numId w:val="1"/>
        </w:numPr>
      </w:pPr>
      <w:r>
        <w:t xml:space="preserve">Data Breach Notification Templates (`DATA_BREACH_NOTIFICATION_TEMPLATE.md`)</w:t>
      </w:r>
    </w:p>
    <w:p>
      <w:pPr>
        <w:pStyle w:val="ListParagraph"/>
        <w:numPr>
          <w:ilvl w:val="0"/>
          <w:numId w:val="1"/>
        </w:numPr>
      </w:pPr>
      <w:r>
        <w:t xml:space="preserve">Security Policy (`SECURITY.md`)</w:t>
      </w:r>
    </w:p>
    <w:p>
      <w:pPr>
        <w:pStyle w:val="ListParagraph"/>
        <w:numPr>
          <w:ilvl w:val="0"/>
          <w:numId w:val="1"/>
        </w:numPr>
      </w:pPr>
      <w:r>
        <w:t xml:space="preserve">Business Continuity Plan (`BUSINESS_CONTINUITY_PLAN.md`)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Template 1: Initial Notification</w:t>
      </w:r>
    </w:p>
    <w:p>
      <w:r>
        <w:t xml:space="preserve">Use within the first 2 hours of incident detection. Send to affected users and stakeholders.</w:t>
      </w:r>
    </w:p>
    <w:p>
      <w:pPr>
        <w:pStyle w:val="Heading3"/>
      </w:pPr>
      <w:r>
        <w:t>Email Version</w:t>
      </w:r>
    </w:p>
    <w:p>
      <w:pPr>
        <w:pStyle w:val="Code"/>
      </w:pPr>
      <w:r>
        <w:rPr>
          <w:rFonts w:ascii="Courier New" w:hAnsi="Courier New"/>
          <w:sz w:val="18"/>
        </w:rPr>
        <w:t xml:space="preserve">Subject: Security Notice — Acme Inc is investigating an incident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Dear [Customer/User Name],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We are writing to inform you that Acme Inc has identified a security incident </w:t>
      </w:r>
    </w:p>
    <w:p>
      <w:pPr>
        <w:pStyle w:val="Code"/>
      </w:pPr>
      <w:r>
        <w:rPr>
          <w:rFonts w:ascii="Courier New" w:hAnsi="Courier New"/>
          <w:sz w:val="18"/>
        </w:rPr>
        <w:t xml:space="preserve">that may affect your account or data.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WHAT WE KNOW:</w:t>
      </w:r>
    </w:p>
    <w:p>
      <w:pPr>
        <w:pStyle w:val="Code"/>
      </w:pPr>
      <w:r>
        <w:rPr>
          <w:rFonts w:ascii="Courier New" w:hAnsi="Courier New"/>
          <w:sz w:val="18"/>
        </w:rPr>
        <w:t xml:space="preserve">- Date discovered: [DATE AND TIME]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Nature of incident: [BRIEF DESCRIPTION — e.g., unauthorized access,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data exposure, service disruption]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Systems affected: [AFFECTED SERVICES/FEATURES]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WHAT WE ARE DOING:</w:t>
      </w:r>
    </w:p>
    <w:p>
      <w:pPr>
        <w:pStyle w:val="Code"/>
      </w:pPr>
      <w:r>
        <w:rPr>
          <w:rFonts w:ascii="Courier New" w:hAnsi="Courier New"/>
          <w:sz w:val="18"/>
        </w:rPr>
        <w:t xml:space="preserve">- Our security team is actively investigating the scope and impact</w:t>
      </w:r>
    </w:p>
    <w:p>
      <w:pPr>
        <w:pStyle w:val="Code"/>
      </w:pPr>
      <w:r>
        <w:rPr>
          <w:rFonts w:ascii="Courier New" w:hAnsi="Courier New"/>
          <w:sz w:val="18"/>
        </w:rPr>
        <w:t xml:space="preserve">- We have taken [IMMEDIATE ACTIONS — e.g., isolated affected systems,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revoked compromised credentials]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We are working with [external security experts / law enforcement] as needed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WHAT YOU SHOULD DO:</w:t>
      </w:r>
    </w:p>
    <w:p>
      <w:pPr>
        <w:pStyle w:val="Code"/>
      </w:pPr>
      <w:r>
        <w:rPr>
          <w:rFonts w:ascii="Courier New" w:hAnsi="Courier New"/>
          <w:sz w:val="18"/>
        </w:rPr>
        <w:t xml:space="preserve">- Change your password at [URL]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Enable two-factor authentication if not already active</w:t>
      </w:r>
    </w:p>
    <w:p>
      <w:pPr>
        <w:pStyle w:val="Code"/>
      </w:pPr>
      <w:r>
        <w:rPr>
          <w:rFonts w:ascii="Courier New" w:hAnsi="Courier New"/>
          <w:sz w:val="18"/>
        </w:rPr>
        <w:t xml:space="preserve">- Review your account for any unauthorized activity</w:t>
      </w:r>
    </w:p>
    <w:p>
      <w:pPr>
        <w:pStyle w:val="Code"/>
      </w:pPr>
      <w:r>
        <w:rPr>
          <w:rFonts w:ascii="Courier New" w:hAnsi="Courier New"/>
          <w:sz w:val="18"/>
        </w:rPr>
        <w:t xml:space="preserve">- Be cautious of phishing emails claiming to be from us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We will provide updates as our investigation progresses. Our next update</w:t>
      </w:r>
    </w:p>
    <w:p>
      <w:pPr>
        <w:pStyle w:val="Code"/>
      </w:pPr>
      <w:r>
        <w:rPr>
          <w:rFonts w:ascii="Courier New" w:hAnsi="Courier New"/>
          <w:sz w:val="18"/>
        </w:rPr>
        <w:t xml:space="preserve">will be within [24 hours / specific time].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If you have questions, please contact us at legal@acme.com.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Sincerely,</w:t>
      </w:r>
    </w:p>
    <w:p>
      <w:pPr>
        <w:pStyle w:val="Code"/>
      </w:pPr>
      <w:r>
        <w:rPr>
          <w:rFonts w:ascii="Courier New" w:hAnsi="Courier New"/>
          <w:sz w:val="18"/>
        </w:rPr>
        <w:t xml:space="preserve">Acme Inc Security Team</w:t>
      </w:r>
    </w:p>
    <w:p>
      <w:pPr>
        <w:pStyle w:val="Heading3"/>
      </w:pPr>
      <w:r>
        <w:t>Status Page / Public Notice Version</w:t>
      </w:r>
    </w:p>
    <w:p>
      <w:pPr>
        <w:pStyle w:val="Code"/>
      </w:pPr>
      <w:r>
        <w:rPr>
          <w:rFonts w:ascii="Courier New" w:hAnsi="Courier New"/>
          <w:sz w:val="18"/>
        </w:rPr>
        <w:t xml:space="preserve">INVESTIGATING — Security Incident</w:t>
      </w:r>
    </w:p>
    <w:p>
      <w:pPr>
        <w:pStyle w:val="Code"/>
      </w:pPr>
      <w:r>
        <w:rPr>
          <w:rFonts w:ascii="Courier New" w:hAnsi="Courier New"/>
          <w:sz w:val="18"/>
        </w:rPr>
        <w:t xml:space="preserve">Posted: [DATE TIME] | Acme Inc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We are investigating a security incident affecting [DESCRIPTION].</w:t>
      </w:r>
    </w:p>
    <w:p>
      <w:pPr>
        <w:pStyle w:val="Code"/>
      </w:pPr>
      <w:r>
        <w:rPr>
          <w:rFonts w:ascii="Courier New" w:hAnsi="Courier New"/>
          <w:sz w:val="18"/>
        </w:rPr>
        <w:t xml:space="preserve">Our team has been mobilized and we are actively working to resolve</w:t>
      </w:r>
    </w:p>
    <w:p>
      <w:pPr>
        <w:pStyle w:val="Code"/>
      </w:pPr>
      <w:r>
        <w:rPr>
          <w:rFonts w:ascii="Courier New" w:hAnsi="Courier New"/>
          <w:sz w:val="18"/>
        </w:rPr>
        <w:t xml:space="preserve">the issue. We will provide updates as more information becomes available.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Impact: [DESCRIPTION OF USER IMPACT]</w:t>
      </w:r>
    </w:p>
    <w:p>
      <w:pPr>
        <w:pStyle w:val="Code"/>
      </w:pPr>
      <w:r>
        <w:rPr>
          <w:rFonts w:ascii="Courier New" w:hAnsi="Courier New"/>
          <w:sz w:val="18"/>
        </w:rPr>
        <w:t xml:space="preserve">Status: Investigating</w:t>
      </w:r>
    </w:p>
    <w:p>
      <w:pPr>
        <w:pStyle w:val="Code"/>
      </w:pPr>
      <w:r>
        <w:rPr>
          <w:rFonts w:ascii="Courier New" w:hAnsi="Courier New"/>
          <w:sz w:val="18"/>
        </w:rPr>
        <w:t xml:space="preserve">Next update: [TIME]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Template 2: Status Update</w:t>
      </w:r>
    </w:p>
    <w:p>
      <w:r>
        <w:t xml:space="preserve">Send at regular intervals (every 4-12 hours) during active incidents.</w:t>
      </w:r>
    </w:p>
    <w:p>
      <w:pPr>
        <w:pStyle w:val="Heading3"/>
      </w:pPr>
      <w:r>
        <w:t>Email Version</w:t>
      </w:r>
    </w:p>
    <w:p>
      <w:pPr>
        <w:pStyle w:val="Code"/>
      </w:pPr>
      <w:r>
        <w:rPr>
          <w:rFonts w:ascii="Courier New" w:hAnsi="Courier New"/>
          <w:sz w:val="18"/>
        </w:rPr>
        <w:t xml:space="preserve">Subject: Update [#N] — Acme Inc Security Incident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Dear [Customer/User Name],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This is update #[N] regarding the security incident we reported on [ORIGINAL DATE].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CURRENT STATUS:</w:t>
      </w:r>
    </w:p>
    <w:p>
      <w:pPr>
        <w:pStyle w:val="Code"/>
      </w:pPr>
      <w:r>
        <w:rPr>
          <w:rFonts w:ascii="Courier New" w:hAnsi="Courier New"/>
          <w:sz w:val="18"/>
        </w:rPr>
        <w:t xml:space="preserve">- Investigation phase: [Containment / Eradication / Recovery]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We have determined that [UPDATED SCOPE — more/less data than initially</w:t>
      </w:r>
    </w:p>
    <w:p>
      <w:pPr>
        <w:pStyle w:val="Code"/>
      </w:pPr>
      <w:r>
        <w:rPr>
          <w:rFonts w:ascii="Courier New" w:hAnsi="Courier New"/>
          <w:sz w:val="18"/>
        </w:rPr>
        <w:t xml:space="preserve">  estimated, specific data types affected]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WHAT HAS CHANGED SINCE LAST UPDATE: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[ACTION TAKEN 1 — e.g., identified root cause]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[ACTION TAKEN 2 — e.g., patched vulnerability]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[ACTION TAKEN 3 — e.g., completed forensic analysis]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DATA IMPACT UPDATE:</w:t>
      </w:r>
    </w:p>
    <w:p>
      <w:pPr>
        <w:pStyle w:val="Code"/>
      </w:pPr>
      <w:r>
        <w:rPr>
          <w:rFonts w:ascii="Courier New" w:hAnsi="Courier New"/>
          <w:sz w:val="18"/>
        </w:rPr>
        <w:t xml:space="preserve">- Types of data affected: [SPECIFIC DATA TYPES]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Number of accounts potentially affected: [NUMBER or RANGE]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Time period of exposure: [DATE RANGE]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ADDITIONAL RECOMMENDED ACTIONS: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[Any new steps users should take]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Our next update will be provided by [DATE/TIME].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Questions? Contact us at legal@acme.com.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Sincerely,</w:t>
      </w:r>
    </w:p>
    <w:p>
      <w:pPr>
        <w:pStyle w:val="Code"/>
      </w:pPr>
      <w:r>
        <w:rPr>
          <w:rFonts w:ascii="Courier New" w:hAnsi="Courier New"/>
          <w:sz w:val="18"/>
        </w:rPr>
        <w:t xml:space="preserve">Acme Inc Security Team</w:t>
      </w:r>
    </w:p>
    <w:p>
      <w:pPr>
        <w:pStyle w:val="Heading3"/>
      </w:pPr>
      <w:r>
        <w:t>Status Page Version</w:t>
      </w:r>
    </w:p>
    <w:p>
      <w:pPr>
        <w:pStyle w:val="Code"/>
      </w:pPr>
      <w:r>
        <w:rPr>
          <w:rFonts w:ascii="Courier New" w:hAnsi="Courier New"/>
          <w:sz w:val="18"/>
        </w:rPr>
        <w:t xml:space="preserve">UPDATE — Security Incident</w:t>
      </w:r>
    </w:p>
    <w:p>
      <w:pPr>
        <w:pStyle w:val="Code"/>
      </w:pPr>
      <w:r>
        <w:rPr>
          <w:rFonts w:ascii="Courier New" w:hAnsi="Courier New"/>
          <w:sz w:val="18"/>
        </w:rPr>
        <w:t xml:space="preserve">Posted: [DATE TIME] | Acme Inc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Update #[N]: Our investigation has [PROGRESS SUMMARY]. We have [ACTIONS TAKEN].</w:t>
      </w:r>
    </w:p>
    <w:p>
      <w:pPr>
        <w:pStyle w:val="Code"/>
      </w:pPr>
      <w:r>
        <w:rPr>
          <w:rFonts w:ascii="Courier New" w:hAnsi="Courier New"/>
          <w:sz w:val="18"/>
        </w:rPr>
        <w:t xml:space="preserve">[CURRENT USER IMPACT]. We continue to work toward full resolution.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Impact: [UPDATED IMPACT]</w:t>
      </w:r>
    </w:p>
    <w:p>
      <w:pPr>
        <w:pStyle w:val="Code"/>
      </w:pPr>
      <w:r>
        <w:rPr>
          <w:rFonts w:ascii="Courier New" w:hAnsi="Courier New"/>
          <w:sz w:val="18"/>
        </w:rPr>
        <w:t xml:space="preserve">Status: [Identified / Monitoring / Resolving]</w:t>
      </w:r>
    </w:p>
    <w:p>
      <w:pPr>
        <w:pStyle w:val="Code"/>
      </w:pPr>
      <w:r>
        <w:rPr>
          <w:rFonts w:ascii="Courier New" w:hAnsi="Courier New"/>
          <w:sz w:val="18"/>
        </w:rPr>
        <w:t xml:space="preserve">Next update: [TIME]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Template 3: Resolution Notice</w:t>
      </w:r>
    </w:p>
    <w:p>
      <w:r>
        <w:t xml:space="preserve">Send when the incident has been fully resolved and systems are restored.</w:t>
      </w:r>
    </w:p>
    <w:p>
      <w:pPr>
        <w:pStyle w:val="Heading3"/>
      </w:pPr>
      <w:r>
        <w:t>Email Version</w:t>
      </w:r>
    </w:p>
    <w:p>
      <w:pPr>
        <w:pStyle w:val="Code"/>
      </w:pPr>
      <w:r>
        <w:rPr>
          <w:rFonts w:ascii="Courier New" w:hAnsi="Courier New"/>
          <w:sz w:val="18"/>
        </w:rPr>
        <w:t xml:space="preserve">Subject: Resolved — Acme Inc Security Incident Update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Dear [Customer/User Name],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We are writing to confirm that the security incident we reported on [ORIGINAL DATE] </w:t>
      </w:r>
    </w:p>
    <w:p>
      <w:pPr>
        <w:pStyle w:val="Code"/>
      </w:pPr>
      <w:r>
        <w:rPr>
          <w:rFonts w:ascii="Courier New" w:hAnsi="Courier New"/>
          <w:sz w:val="18"/>
        </w:rPr>
        <w:t xml:space="preserve">has been fully resolved.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INCIDENT SUMMARY:</w:t>
      </w:r>
    </w:p>
    <w:p>
      <w:pPr>
        <w:pStyle w:val="Code"/>
      </w:pPr>
      <w:r>
        <w:rPr>
          <w:rFonts w:ascii="Courier New" w:hAnsi="Courier New"/>
          <w:sz w:val="18"/>
        </w:rPr>
        <w:t xml:space="preserve">- Date discovered: [DATE]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Date resolved: [DATE]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Total duration: [DURATION]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Root cause: [HIGH-LEVEL DESCRIPTION]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WHAT HAPPENED:</w:t>
      </w:r>
    </w:p>
    <w:p>
      <w:pPr>
        <w:pStyle w:val="Code"/>
      </w:pPr>
      <w:r>
        <w:rPr>
          <w:rFonts w:ascii="Courier New" w:hAnsi="Courier New"/>
          <w:sz w:val="18"/>
        </w:rPr>
        <w:t xml:space="preserve">[2-3 sentence plain-language explanation of what occurred, avoiding</w:t>
      </w:r>
    </w:p>
    <w:p>
      <w:pPr>
        <w:pStyle w:val="Code"/>
      </w:pPr>
      <w:r>
        <w:rPr>
          <w:rFonts w:ascii="Courier New" w:hAnsi="Courier New"/>
          <w:sz w:val="18"/>
        </w:rPr>
        <w:t xml:space="preserve">unnecessary technical jargon]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DATA IMPACT: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[X] accounts were affected</w:t>
      </w:r>
    </w:p>
    <w:p>
      <w:pPr>
        <w:pStyle w:val="Code"/>
      </w:pPr>
      <w:r>
        <w:rPr>
          <w:rFonts w:ascii="Courier New" w:hAnsi="Courier New"/>
          <w:sz w:val="18"/>
        </w:rPr>
        <w:t xml:space="preserve">- Data types involved: [LIST]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No [financial data / passwords / etc.] were compromised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WHAT WE DID: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[REMEDIATION ACTION 1]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[REMEDIATION ACTION 2]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[REMEDIATION ACTION 3]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WHAT WE ARE DOING TO PREVENT RECURRENCE: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[PREVENTIVE MEASURE 1]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[PREVENTIVE MEASURE 2]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[PREVENTIVE MEASURE 3]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COMPENSATION / SUPPORT: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[Credit monitoring service / account credit / extended features — if applicable]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For questions or concerns, contact legal@acme.com</w:t>
      </w:r>
    </w:p>
    <w:p>
      <w:pPr>
        <w:pStyle w:val="Code"/>
      </w:pPr>
      <w:r>
        <w:rPr>
          <w:rFonts w:ascii="Courier New" w:hAnsi="Courier New"/>
          <w:sz w:val="18"/>
        </w:rPr>
        <w:t xml:space="preserve">- Our DPO, Jane Mueller, can be reached at dpo@acme-saas.com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We sincerely apologize for this incident and the inconvenience it has caused.</w:t>
      </w:r>
    </w:p>
    <w:p>
      <w:pPr>
        <w:pStyle w:val="Code"/>
      </w:pPr>
      <w:r>
        <w:rPr>
          <w:rFonts w:ascii="Courier New" w:hAnsi="Courier New"/>
          <w:sz w:val="18"/>
        </w:rPr>
        <w:t xml:space="preserve">The trust you place in us is something we take very seriously, and we are</w:t>
      </w:r>
    </w:p>
    <w:p>
      <w:pPr>
        <w:pStyle w:val="Code"/>
      </w:pPr>
      <w:r>
        <w:rPr>
          <w:rFonts w:ascii="Courier New" w:hAnsi="Courier New"/>
          <w:sz w:val="18"/>
        </w:rPr>
        <w:t xml:space="preserve">committed to earning and maintaining that trust.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Sincerely,</w:t>
      </w:r>
    </w:p>
    <w:p>
      <w:pPr>
        <w:pStyle w:val="Code"/>
      </w:pPr>
      <w:r>
        <w:rPr>
          <w:rFonts w:ascii="Courier New" w:hAnsi="Courier New"/>
          <w:sz w:val="18"/>
        </w:rPr>
        <w:t xml:space="preserve">[CEO/CTO Name]</w:t>
      </w:r>
    </w:p>
    <w:p>
      <w:pPr>
        <w:pStyle w:val="Code"/>
      </w:pPr>
      <w:r>
        <w:rPr>
          <w:rFonts w:ascii="Courier New" w:hAnsi="Courier New"/>
          <w:sz w:val="18"/>
        </w:rPr>
        <w:t xml:space="preserve">Acme Inc</w:t>
      </w:r>
    </w:p>
    <w:p>
      <w:pPr>
        <w:pStyle w:val="Heading3"/>
      </w:pPr>
      <w:r>
        <w:t>Status Page Version</w:t>
      </w:r>
    </w:p>
    <w:p>
      <w:pPr>
        <w:pStyle w:val="Code"/>
      </w:pPr>
      <w:r>
        <w:rPr>
          <w:rFonts w:ascii="Courier New" w:hAnsi="Courier New"/>
          <w:sz w:val="18"/>
        </w:rPr>
        <w:t xml:space="preserve">RESOLVED — Security Incident</w:t>
      </w:r>
    </w:p>
    <w:p>
      <w:pPr>
        <w:pStyle w:val="Code"/>
      </w:pPr>
      <w:r>
        <w:rPr>
          <w:rFonts w:ascii="Courier New" w:hAnsi="Courier New"/>
          <w:sz w:val="18"/>
        </w:rPr>
        <w:t xml:space="preserve">Posted: [DATE TIME] | Acme Inc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The security incident reported on [DATE] has been fully resolved.</w:t>
      </w:r>
    </w:p>
    <w:p>
      <w:pPr>
        <w:pStyle w:val="Code"/>
      </w:pPr>
      <w:r>
        <w:rPr>
          <w:rFonts w:ascii="Courier New" w:hAnsi="Courier New"/>
          <w:sz w:val="18"/>
        </w:rPr>
        <w:t xml:space="preserve">[SUMMARY OF RESOLUTION]. All systems are operating normally.</w:t>
      </w:r>
    </w:p>
    <w:p>
      <w:pPr>
        <w:pStyle w:val="Code"/>
      </w:pPr>
      <w:r>
        <w:rPr>
          <w:rFonts w:ascii="Courier New" w:hAnsi="Courier New"/>
          <w:sz w:val="18"/>
        </w:rPr>
        <w:t xml:space="preserve">We have implemented additional safeguards to prevent recurrence.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Impact: Resolved</w:t>
      </w:r>
    </w:p>
    <w:p>
      <w:pPr>
        <w:pStyle w:val="Code"/>
      </w:pPr>
      <w:r>
        <w:rPr>
          <w:rFonts w:ascii="Courier New" w:hAnsi="Courier New"/>
          <w:sz w:val="18"/>
        </w:rPr>
        <w:t xml:space="preserve">Status: Resolved</w:t>
      </w:r>
    </w:p>
    <w:p>
      <w:pPr>
        <w:pStyle w:val="Code"/>
      </w:pPr>
      <w:r>
        <w:rPr>
          <w:rFonts w:ascii="Courier New" w:hAnsi="Courier New"/>
          <w:sz w:val="18"/>
        </w:rPr>
        <w:t xml:space="preserve">Duration: [START] to [END]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Template 4: Post-Mortem Report</w:t>
      </w:r>
    </w:p>
    <w:p>
      <w:r>
        <w:t xml:space="preserve">Publish within 5 business days of resolution. Share internally and optionally with affected parties.</w:t>
      </w:r>
    </w:p>
    <w:p>
      <w:pPr>
        <w:pStyle w:val="Code"/>
      </w:pPr>
      <w:r>
        <w:rPr>
          <w:rFonts w:ascii="Courier New" w:hAnsi="Courier New"/>
          <w:sz w:val="18"/>
        </w:rPr>
        <w:t xml:space="preserve"># Post-Mortem Report: [Incident Title]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**Organization:** Acme Inc</w:t>
      </w:r>
    </w:p>
    <w:p>
      <w:pPr>
        <w:pStyle w:val="Code"/>
      </w:pPr>
      <w:r>
        <w:rPr>
          <w:rFonts w:ascii="Courier New" w:hAnsi="Courier New"/>
          <w:sz w:val="18"/>
        </w:rPr>
        <w:t xml:space="preserve">**Incident ID:** [INC-YYYY-NNN]</w:t>
      </w:r>
    </w:p>
    <w:p>
      <w:pPr>
        <w:pStyle w:val="Code"/>
      </w:pPr>
      <w:r>
        <w:rPr>
          <w:rFonts w:ascii="Courier New" w:hAnsi="Courier New"/>
          <w:sz w:val="18"/>
        </w:rPr>
        <w:t xml:space="preserve">**Severity:** [Critical / High / Medium / Low]</w:t>
      </w:r>
    </w:p>
    <w:p>
      <w:pPr>
        <w:pStyle w:val="Code"/>
      </w:pPr>
      <w:r>
        <w:rPr>
          <w:rFonts w:ascii="Courier New" w:hAnsi="Courier New"/>
          <w:sz w:val="18"/>
        </w:rPr>
        <w:t xml:space="preserve">**Date of incident:** [DATE]</w:t>
      </w:r>
    </w:p>
    <w:p>
      <w:pPr>
        <w:pStyle w:val="Code"/>
      </w:pPr>
      <w:r>
        <w:rPr>
          <w:rFonts w:ascii="Courier New" w:hAnsi="Courier New"/>
          <w:sz w:val="18"/>
        </w:rPr>
        <w:t xml:space="preserve">**Date resolved:** [DATE]</w:t>
      </w:r>
    </w:p>
    <w:p>
      <w:pPr>
        <w:pStyle w:val="Code"/>
      </w:pPr>
      <w:r>
        <w:rPr>
          <w:rFonts w:ascii="Courier New" w:hAnsi="Courier New"/>
          <w:sz w:val="18"/>
        </w:rPr>
        <w:t xml:space="preserve">**Report author:** [NAME]</w:t>
      </w:r>
    </w:p>
    <w:p>
      <w:pPr>
        <w:pStyle w:val="Code"/>
      </w:pPr>
      <w:r>
        <w:rPr>
          <w:rFonts w:ascii="Courier New" w:hAnsi="Courier New"/>
          <w:sz w:val="18"/>
        </w:rPr>
        <w:t xml:space="preserve">**Report date:** [DATE]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## Executive Summary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[2-3 sentence summary: what happened, impact, resolution]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## Timeline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| Time (UTC) | Event |</w:t>
      </w:r>
    </w:p>
    <w:p>
      <w:pPr>
        <w:pStyle w:val="Code"/>
      </w:pPr>
      <w:r>
        <w:rPr>
          <w:rFonts w:ascii="Courier New" w:hAnsi="Courier New"/>
          <w:sz w:val="18"/>
        </w:rPr>
        <w:t xml:space="preserve">| ---------- | ----- |</w:t>
      </w:r>
    </w:p>
    <w:p>
      <w:pPr>
        <w:pStyle w:val="Code"/>
      </w:pPr>
      <w:r>
        <w:rPr>
          <w:rFonts w:ascii="Courier New" w:hAnsi="Courier New"/>
          <w:sz w:val="18"/>
        </w:rPr>
        <w:t xml:space="preserve">| [HH:MM] | [First indication of issue] |</w:t>
      </w:r>
    </w:p>
    <w:p>
      <w:pPr>
        <w:pStyle w:val="Code"/>
      </w:pPr>
      <w:r>
        <w:rPr>
          <w:rFonts w:ascii="Courier New" w:hAnsi="Courier New"/>
          <w:sz w:val="18"/>
        </w:rPr>
        <w:t xml:space="preserve">| [HH:MM] | [Incident confirmed / escalated] |</w:t>
      </w:r>
    </w:p>
    <w:p>
      <w:pPr>
        <w:pStyle w:val="Code"/>
      </w:pPr>
      <w:r>
        <w:rPr>
          <w:rFonts w:ascii="Courier New" w:hAnsi="Courier New"/>
          <w:sz w:val="18"/>
        </w:rPr>
        <w:t xml:space="preserve">| [HH:MM] | [Containment actions taken] |</w:t>
      </w:r>
    </w:p>
    <w:p>
      <w:pPr>
        <w:pStyle w:val="Code"/>
      </w:pPr>
      <w:r>
        <w:rPr>
          <w:rFonts w:ascii="Courier New" w:hAnsi="Courier New"/>
          <w:sz w:val="18"/>
        </w:rPr>
        <w:t xml:space="preserve">| [HH:MM] | [Root cause identified] |</w:t>
      </w:r>
    </w:p>
    <w:p>
      <w:pPr>
        <w:pStyle w:val="Code"/>
      </w:pPr>
      <w:r>
        <w:rPr>
          <w:rFonts w:ascii="Courier New" w:hAnsi="Courier New"/>
          <w:sz w:val="18"/>
        </w:rPr>
        <w:t xml:space="preserve">| [HH:MM] | [Fix deployed] |</w:t>
      </w:r>
    </w:p>
    <w:p>
      <w:pPr>
        <w:pStyle w:val="Code"/>
      </w:pPr>
      <w:r>
        <w:rPr>
          <w:rFonts w:ascii="Courier New" w:hAnsi="Courier New"/>
          <w:sz w:val="18"/>
        </w:rPr>
        <w:t xml:space="preserve">| [HH:MM] | [Monitoring confirmed resolution] |</w:t>
      </w:r>
    </w:p>
    <w:p>
      <w:pPr>
        <w:pStyle w:val="Code"/>
      </w:pPr>
      <w:r>
        <w:rPr>
          <w:rFonts w:ascii="Courier New" w:hAnsi="Courier New"/>
          <w:sz w:val="18"/>
        </w:rPr>
        <w:t xml:space="preserve">| [HH:MM] | [All-clear declared] |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## Root Cause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[Detailed technical explanation of the root cause]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## Impact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- **Users affected:** [NUMBER]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**Data exposed:** [TYPES AND VOLUME]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**Service downtime:** [DURATION]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**Financial impact:** [ESTIMATE]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**Regulatory notifications:** [AUTHORITIES NOTIFIED]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## Detection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How was the incident detected?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 ] Automated monitoring / alerting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 ] Employee report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 ] Customer report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 ] Third-party notification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 ] Security audit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Detection gap: [TIME FROM INCIDENT START TO DETECTION]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## Response Assessment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### What went well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- [POSITIVE 1]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[POSITIVE 2]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### What could be improved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- [IMPROVEMENT 1]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[IMPROVEMENT 2]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## Action Items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| # | Action | Owner | Priority | Due Date | Status |</w:t>
      </w:r>
    </w:p>
    <w:p>
      <w:pPr>
        <w:pStyle w:val="Code"/>
      </w:pPr>
      <w:r>
        <w:rPr>
          <w:rFonts w:ascii="Courier New" w:hAnsi="Courier New"/>
          <w:sz w:val="18"/>
        </w:rPr>
        <w:t xml:space="preserve">| - | ------ | ----- | -------- | -------- | ------ |</w:t>
      </w:r>
    </w:p>
    <w:p>
      <w:pPr>
        <w:pStyle w:val="Code"/>
      </w:pPr>
      <w:r>
        <w:rPr>
          <w:rFonts w:ascii="Courier New" w:hAnsi="Courier New"/>
          <w:sz w:val="18"/>
        </w:rPr>
        <w:t xml:space="preserve">| 1 | [ACTION] | [OWNER] | [P1/P2/P3] | [DATE] | [ ] Open |</w:t>
      </w:r>
    </w:p>
    <w:p>
      <w:pPr>
        <w:pStyle w:val="Code"/>
      </w:pPr>
      <w:r>
        <w:rPr>
          <w:rFonts w:ascii="Courier New" w:hAnsi="Courier New"/>
          <w:sz w:val="18"/>
        </w:rPr>
        <w:t xml:space="preserve">| 2 | [ACTION] | [OWNER] | [P1/P2/P3] | [DATE] | [ ] Open |</w:t>
      </w:r>
    </w:p>
    <w:p>
      <w:pPr>
        <w:pStyle w:val="Code"/>
      </w:pPr>
      <w:r>
        <w:rPr>
          <w:rFonts w:ascii="Courier New" w:hAnsi="Courier New"/>
          <w:sz w:val="18"/>
        </w:rPr>
        <w:t xml:space="preserve">| 3 | [ACTION] | [OWNER] | [P1/P2/P3] | [DATE] | [ ] Open |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## Regulatory Compliance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- [ ] Supervisory authority notified within 72 hours (GDPR Art. 33)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 ] Affected individuals notified (GDPR Art. 34, if high risk)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 ] Payment processor notified within 24 hours (PCI DSS)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 ] Card brands notified per their requirements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 ] AI provider notified of data exposure through AI services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 ] AI model inputs/outputs reviewed for data leakage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 ] Internal breach register updated</w:t>
      </w:r>
    </w:p>
    <w:p>
      <w:pPr>
        <w:pStyle w:val="Code"/>
      </w:pPr>
      <w:r>
        <w:rPr>
          <w:rFonts w:ascii="Courier New" w:hAnsi="Courier New"/>
          <w:sz w:val="18"/>
        </w:rPr>
        <w:t xml:space="preserve">- [ ] Insurance carrier notified (if applicable)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Template 5: Supervisory Authority Notification</w:t>
      </w:r>
    </w:p>
    <w:p>
      <w:r>
        <w:t xml:space="preserve">Submit within 72 hours of becoming aware of a personal data breach (GDPR Art. 33).</w:t>
      </w:r>
    </w:p>
    <w:p>
      <w:pPr>
        <w:pStyle w:val="Code"/>
      </w:pPr>
      <w:r>
        <w:rPr>
          <w:rFonts w:ascii="Courier New" w:hAnsi="Courier New"/>
          <w:sz w:val="18"/>
        </w:rPr>
        <w:t xml:space="preserve">PERSONAL DATA BREACH NOTIFICATION</w:t>
      </w:r>
    </w:p>
    <w:p>
      <w:pPr>
        <w:pStyle w:val="Code"/>
      </w:pPr>
      <w:r>
        <w:rPr>
          <w:rFonts w:ascii="Courier New" w:hAnsi="Courier New"/>
          <w:sz w:val="18"/>
        </w:rPr>
        <w:t xml:space="preserve">═════════════════════════════════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Data Controller: Acme Inc</w:t>
      </w:r>
    </w:p>
    <w:p>
      <w:pPr>
        <w:pStyle w:val="Code"/>
      </w:pPr>
      <w:r>
        <w:rPr>
          <w:rFonts w:ascii="Courier New" w:hAnsi="Courier New"/>
          <w:sz w:val="18"/>
        </w:rPr>
        <w:t xml:space="preserve">DPO: Jane Mueller</w:t>
      </w:r>
    </w:p>
    <w:p>
      <w:pPr>
        <w:pStyle w:val="Code"/>
      </w:pPr>
      <w:r>
        <w:rPr>
          <w:rFonts w:ascii="Courier New" w:hAnsi="Courier New"/>
          <w:sz w:val="18"/>
        </w:rPr>
        <w:t xml:space="preserve">DPO Contact: dpo@acme-saas.com</w:t>
      </w:r>
    </w:p>
    <w:p>
      <w:pPr>
        <w:pStyle w:val="Code"/>
      </w:pPr>
      <w:r>
        <w:rPr>
          <w:rFonts w:ascii="Courier New" w:hAnsi="Courier New"/>
          <w:sz w:val="18"/>
        </w:rPr>
        <w:t xml:space="preserve">Website: https://acme-saas.com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1. Date and time of breach discovery: [DATE TIME]</w:t>
      </w:r>
    </w:p>
    <w:p>
      <w:pPr>
        <w:pStyle w:val="Code"/>
      </w:pPr>
      <w:r>
        <w:rPr>
          <w:rFonts w:ascii="Courier New" w:hAnsi="Courier New"/>
          <w:sz w:val="18"/>
        </w:rPr>
        <w:t xml:space="preserve">2. Date and time breach occurred (if known): [DATE TIME]</w:t>
      </w:r>
    </w:p>
    <w:p>
      <w:pPr>
        <w:pStyle w:val="Code"/>
      </w:pPr>
      <w:r>
        <w:rPr>
          <w:rFonts w:ascii="Courier New" w:hAnsi="Courier New"/>
          <w:sz w:val="18"/>
        </w:rPr>
        <w:t xml:space="preserve">3. How the breach was discovered: [DESCRIPTION]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4. Nature of the breach: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[X] Confidentiality (unauthorized disclosure/access)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[ ] Integrity (unauthorized alteration)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[ ] Availability (unauthorized loss of access)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5. Categories of data subjects: [e.g., customers, employees]</w:t>
      </w:r>
    </w:p>
    <w:p>
      <w:pPr>
        <w:pStyle w:val="Code"/>
      </w:pPr>
      <w:r>
        <w:rPr>
          <w:rFonts w:ascii="Courier New" w:hAnsi="Courier New"/>
          <w:sz w:val="18"/>
        </w:rPr>
        <w:t xml:space="preserve">6. Approximate number of data subjects: [NUMBER]</w:t>
      </w:r>
    </w:p>
    <w:p>
      <w:pPr>
        <w:pStyle w:val="Code"/>
      </w:pPr>
      <w:r>
        <w:rPr>
          <w:rFonts w:ascii="Courier New" w:hAnsi="Courier New"/>
          <w:sz w:val="18"/>
        </w:rPr>
        <w:t xml:space="preserve">7. Categories of personal data: [e.g., names, emails, financial]</w:t>
      </w:r>
    </w:p>
    <w:p>
      <w:pPr>
        <w:pStyle w:val="Code"/>
      </w:pPr>
      <w:r>
        <w:rPr>
          <w:rFonts w:ascii="Courier New" w:hAnsi="Courier New"/>
          <w:sz w:val="18"/>
        </w:rPr>
        <w:t xml:space="preserve">8. Approximate number of records: [NUMBER]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9. Likely consequences of the breach: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[DESCRIPTION OF POTENTIAL IMPACT]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10. Measures taken to address the breach: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[CONTAINMENT AND REMEDIATION STEPS]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11. Measures taken to mitigate adverse effects: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[MITIGATION ACTIONS FOR DATA SUBJECTS]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12. Have data subjects been notified?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[ ] Yes — Date: [DATE], Method: [EMAIL/POST/PUBLIC NOTICE]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[ ] No — Reason: [NOT YET REQUIRED / LOW RISK / PENDING]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13. Cross-border transfer: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Was data transferred to third countries? [YES/NO]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If yes, which countries? [LIST]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Usage Guide</w:t>
      </w:r>
    </w:p>
    <w:p>
      <w:pPr>
        <w:pStyle w:val="Heading3"/>
      </w:pPr>
      <w:r>
        <w:t>When to Use Each Template</w:t>
      </w:r>
    </w:p>
    <w:p>
      <w:r>
        <w:rPr>
          <w:sz w:val="20"/>
        </w:rPr>
        <w:t xml:space="preserve">Template  |  When  |  Who Sends  |  Who Receives</w:t>
      </w:r>
    </w:p>
    <w:p>
      <w:r>
        <w:rPr>
          <w:sz w:val="20"/>
        </w:rPr>
        <w:t xml:space="preserve">Initial Notification  |  Within 2 hours of detection  |  Security Team  |  Affected users, internal stakeholders</w:t>
      </w:r>
    </w:p>
    <w:p>
      <w:r>
        <w:rPr>
          <w:sz w:val="20"/>
        </w:rPr>
        <w:t xml:space="preserve">Status Update  |  Every 4-12 hours during active incident  |  Security Team  |  Affected users, internal stakeholders</w:t>
      </w:r>
    </w:p>
    <w:p>
      <w:r>
        <w:rPr>
          <w:sz w:val="20"/>
        </w:rPr>
        <w:t xml:space="preserve">Resolution Notice  |  When incident is fully resolved  |  CEO/CTO  |  All affected parties</w:t>
      </w:r>
    </w:p>
    <w:p>
      <w:r>
        <w:rPr>
          <w:sz w:val="20"/>
        </w:rPr>
        <w:t xml:space="preserve">Post-Mortem  |  Within 5 business days of resolution  |  Incident Lead  |  Internal teams, optionally external</w:t>
      </w:r>
    </w:p>
    <w:p>
      <w:r>
        <w:rPr>
          <w:sz w:val="20"/>
        </w:rPr>
        <w:t xml:space="preserve">Authority Notification  |  Within 72 hours (GDPR)  |  DPO  |  Supervisory authority</w:t>
      </w:r>
    </w:p>
    <w:p>
      <w:pPr>
        <w:pStyle w:val="Heading3"/>
      </w:pPr>
      <w:r>
        <w:t>Communication Channels</w:t>
      </w:r>
    </w:p>
    <w:p>
      <w:r>
        <w:rPr>
          <w:sz w:val="20"/>
        </w:rPr>
        <w:t xml:space="preserve">Channel  |  Use For  |  Priority</w:t>
      </w:r>
    </w:p>
    <w:p>
      <w:r>
        <w:rPr>
          <w:sz w:val="20"/>
        </w:rPr>
        <w:t xml:space="preserve">Direct email  |  Individual user notification  |  Critical/High</w:t>
      </w:r>
    </w:p>
    <w:p>
      <w:r>
        <w:rPr>
          <w:sz w:val="20"/>
        </w:rPr>
        <w:t xml:space="preserve">Status page  |  Public incident updates  |  All severities</w:t>
      </w:r>
    </w:p>
    <w:p>
      <w:r>
        <w:rPr>
          <w:sz w:val="20"/>
        </w:rPr>
        <w:t xml:space="preserve">In-app banner  |  Active users during incident  |  Critical/High</w:t>
      </w:r>
    </w:p>
    <w:p>
      <w:r>
        <w:rPr>
          <w:sz w:val="20"/>
        </w:rPr>
        <w:t xml:space="preserve">Social media  |  Public awareness if widespread  |  Critical</w:t>
      </w:r>
    </w:p>
    <w:p>
      <w:r>
        <w:rPr>
          <w:sz w:val="20"/>
        </w:rPr>
        <w:t xml:space="preserve">Blog post  |  Detailed post-mortem  |  Post-resolution</w:t>
      </w:r>
    </w:p>
    <w:p>
      <w:r>
        <w:rPr>
          <w:sz w:val="20"/>
        </w:rPr>
        <w:t xml:space="preserve">legal@acme.com  |  Inbound questions  |  All severities</w:t>
      </w:r>
    </w:p>
    <w:p>
      <w:pPr>
        <w:pBdr>
          <w:bottom w:val="single" w:sz="6" w:space="1" w:color="999999"/>
        </w:pBdr>
      </w:pPr>
    </w:p>
    <w:p>
      <w:r>
        <w:t xml:space="preserve">These incident communication templates were generated by [Codepliant](https://github.com/joechensmartz/codepliant) based on an automated scan of the nextjs-saas-example codebase. They should be reviewed and customized by your legal, security, and communications teams before use.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